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A3" w:rsidRDefault="00F8295D" w:rsidP="00F8295D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F8295D" w:rsidRDefault="00F8295D" w:rsidP="00F8295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 jaunimo centro</w:t>
      </w:r>
    </w:p>
    <w:p w:rsidR="00F8295D" w:rsidRDefault="00F8295D" w:rsidP="00F8295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</w:t>
      </w:r>
      <w:r w:rsidR="00C94B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m. vasario </w:t>
      </w:r>
      <w:r w:rsidR="00C94BC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F8295D" w:rsidRDefault="00F8295D" w:rsidP="00F8295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įsakymu Nr. V – </w:t>
      </w:r>
      <w:r w:rsidR="00C94BC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95D" w:rsidRDefault="00F8295D" w:rsidP="00F8295D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F8295D" w:rsidRDefault="00F8295D" w:rsidP="00F8295D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F8295D" w:rsidRDefault="00F8295D" w:rsidP="00F8295D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ALYTAUS JAUNIMO CENTRO 202</w:t>
      </w:r>
      <w:r w:rsidR="00C94BC5">
        <w:rPr>
          <w:rFonts w:ascii="Times New Roman" w:hAnsi="Times New Roman" w:cs="Times New Roman"/>
          <w:b/>
          <w:sz w:val="24"/>
          <w:szCs w:val="24"/>
        </w:rPr>
        <w:t>3</w:t>
      </w:r>
      <w:r w:rsidR="005054C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94BC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METŲ KORUPCIJOS PREVENCIJOS PROGRAMA</w:t>
      </w:r>
    </w:p>
    <w:p w:rsidR="00F8295D" w:rsidRDefault="00F8295D" w:rsidP="00F8295D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9CC" w:rsidRDefault="008359CC" w:rsidP="00F8295D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  <w:r w:rsidR="00F829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295D" w:rsidRDefault="00F8295D" w:rsidP="00F8295D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F8295D" w:rsidRDefault="00F8295D" w:rsidP="00F82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95D" w:rsidRDefault="00C35C6D" w:rsidP="00921996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 jaunimo centro 2020–202</w:t>
      </w:r>
      <w:r w:rsidR="003349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metų korupcijos prevencijos programa (toliau – programa) parengta vadovaujantis </w:t>
      </w:r>
      <w:r w:rsidR="00921996">
        <w:rPr>
          <w:rFonts w:ascii="Times New Roman" w:hAnsi="Times New Roman" w:cs="Times New Roman"/>
          <w:sz w:val="24"/>
          <w:szCs w:val="24"/>
        </w:rPr>
        <w:t>Lietuvos Respublikos korupcijos prevencijos įstatymu, Lietuvos Respublikos Seimo 2015 m. kovo 10 d. nutarimu Nr. XII-1537 patvirtinta Lietuvos Respublikos nacionaline kovos su korupcija 2015–2025 metų programa ir skirta užtikrinti, kad būtų vykdomi korupcijos prevenciją nustatančių teisės aktų reikalavimai Alytaus jaunimo centre.</w:t>
      </w:r>
    </w:p>
    <w:p w:rsidR="00921996" w:rsidRDefault="00921996" w:rsidP="00921996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Šios programos tikslas – nustatyti pagrindinius kovos su korupcija Alytaus jaunimo centre tikslus ir uždavinius, padėsiančius įgyvendinti kryptingą įstaigos korupcijos prevencijos politiką.</w:t>
      </w:r>
    </w:p>
    <w:p w:rsidR="00921996" w:rsidRDefault="00921996" w:rsidP="00921996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Programoje vartojamos sąvokos atitinka teisės aktuose apibrėžtas sąvokas.</w:t>
      </w:r>
    </w:p>
    <w:p w:rsidR="00921996" w:rsidRDefault="00921996" w:rsidP="00921996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grindžiama teisės aktuose numatytomis korupcijos prevencijos priemonėmis, Alytaus jaunimo centro bendruomenės antikorupciniu švietimu ir informavimu.</w:t>
      </w:r>
    </w:p>
    <w:p w:rsidR="00921996" w:rsidRDefault="00921996" w:rsidP="0092199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9CC" w:rsidRDefault="00921996" w:rsidP="0092199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8359CC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921996" w:rsidRDefault="00921996" w:rsidP="0092199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PROGRAMOS TIKSLAI, UŽDAVINIAI IR VERTINIMO KRITERIJAI</w:t>
      </w:r>
    </w:p>
    <w:p w:rsidR="00921996" w:rsidRDefault="00921996" w:rsidP="0092199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Default="00921996" w:rsidP="00921996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Šios programos tikslai:</w:t>
      </w:r>
    </w:p>
    <w:p w:rsidR="00921996" w:rsidRDefault="00921996" w:rsidP="00E04BC5">
      <w:pPr>
        <w:pStyle w:val="Sraopastraipa"/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išsiaiškinti ir šalinti</w:t>
      </w:r>
      <w:r w:rsidR="00E04BC5">
        <w:rPr>
          <w:rFonts w:ascii="Times New Roman" w:hAnsi="Times New Roman" w:cs="Times New Roman"/>
          <w:sz w:val="24"/>
          <w:szCs w:val="24"/>
        </w:rPr>
        <w:t xml:space="preserve"> Alytaus jaunimo centre korupcijos priežastis, užtikrinti skaidrią ir veiksmingą įstaigos veiklą;</w:t>
      </w:r>
    </w:p>
    <w:p w:rsidR="00E04BC5" w:rsidRDefault="00E04BC5" w:rsidP="00E04BC5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didinti Alytaus jaunimo centro bendruomenės nepakantumą korupcijai, ugdyti jaunų žmonių vertybines nuostatas ir gebėjimus, reikalingus susiformuoti jų pilietinei pozicijai korupcijos atžvilgiu.</w:t>
      </w:r>
    </w:p>
    <w:p w:rsidR="00B80FB8" w:rsidRDefault="00B80FB8" w:rsidP="00B80FB8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Programos uždaviniai yra šie:</w:t>
      </w:r>
    </w:p>
    <w:p w:rsidR="00B80FB8" w:rsidRDefault="00B80FB8" w:rsidP="00B80FB8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nustatyti įstaigos veiklos sritis, kuriose egzistuoja didelė korupcijos pasireiškimo tikimybė;</w:t>
      </w:r>
    </w:p>
    <w:p w:rsidR="00B80FB8" w:rsidRDefault="00B80FB8" w:rsidP="00B80FB8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didinti antikorupcinio švietimo sklaidą Alytaus jaunimo centre;</w:t>
      </w:r>
    </w:p>
    <w:p w:rsidR="00B80FB8" w:rsidRDefault="00B80FB8" w:rsidP="00B80FB8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užtikrinti efektyvų </w:t>
      </w:r>
      <w:r w:rsidR="0007253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orupcijos prevencijos priemonių plano</w:t>
      </w:r>
      <w:r w:rsidR="00072530">
        <w:rPr>
          <w:rFonts w:ascii="Times New Roman" w:hAnsi="Times New Roman" w:cs="Times New Roman"/>
          <w:sz w:val="24"/>
          <w:szCs w:val="24"/>
        </w:rPr>
        <w:t xml:space="preserve"> įgyvendinimą</w:t>
      </w:r>
      <w:r w:rsidR="009A35FE">
        <w:rPr>
          <w:rFonts w:ascii="Times New Roman" w:hAnsi="Times New Roman" w:cs="Times New Roman"/>
          <w:sz w:val="24"/>
          <w:szCs w:val="24"/>
        </w:rPr>
        <w:t xml:space="preserve"> ir kontrolę.</w:t>
      </w:r>
    </w:p>
    <w:p w:rsidR="009A35FE" w:rsidRDefault="009A35FE" w:rsidP="009A35FE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Programos rezultatyvumas nustatomas vadovaujantis kiekybės ir kokybės kriterijais:</w:t>
      </w:r>
    </w:p>
    <w:p w:rsidR="009A35FE" w:rsidRDefault="009A35FE" w:rsidP="009A35FE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Korupcijos prevencijos:</w:t>
      </w:r>
    </w:p>
    <w:p w:rsidR="009A35FE" w:rsidRDefault="009A35FE" w:rsidP="009A35FE">
      <w:pPr>
        <w:pStyle w:val="Sraopastraipa"/>
        <w:numPr>
          <w:ilvl w:val="2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įvykdytų ir neįvykdytų programos įgyvendinimo priemonių skaičiumi;</w:t>
      </w:r>
    </w:p>
    <w:p w:rsidR="009A35FE" w:rsidRDefault="009A35FE" w:rsidP="009A35FE">
      <w:pPr>
        <w:pStyle w:val="Sraopastraipa"/>
        <w:numPr>
          <w:ilvl w:val="2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programos priemonių įgyvendinimu nustatytais terminais.</w:t>
      </w:r>
    </w:p>
    <w:p w:rsidR="009A35FE" w:rsidRDefault="009A35FE" w:rsidP="009A35FE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Antikorupcinio švietimo:</w:t>
      </w:r>
    </w:p>
    <w:p w:rsidR="009A35FE" w:rsidRDefault="009A35FE" w:rsidP="009A35FE">
      <w:pPr>
        <w:pStyle w:val="Sraopastraipa"/>
        <w:numPr>
          <w:ilvl w:val="2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renginių, seminarų skaičiumi;</w:t>
      </w:r>
    </w:p>
    <w:p w:rsidR="009A35FE" w:rsidRDefault="009A35FE" w:rsidP="009A35FE">
      <w:pPr>
        <w:pStyle w:val="Sraopastraipa"/>
        <w:numPr>
          <w:ilvl w:val="2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antikorupciniuose renginiuose dalyvavusių asmenų skaičiumi.</w:t>
      </w:r>
    </w:p>
    <w:p w:rsidR="009A35FE" w:rsidRDefault="009A35FE" w:rsidP="009A35F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9CC" w:rsidRDefault="008359CC" w:rsidP="009A35FE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9A35FE" w:rsidRDefault="009A35FE" w:rsidP="009A35FE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PROGRAMOS ĮGYVENDINIMAS, KONTROLĖ, FINANSAVIMAS, KEITIMAS, PAPILDYMAS IR ATNAUJINIMAS</w:t>
      </w:r>
    </w:p>
    <w:p w:rsidR="009A35FE" w:rsidRDefault="009A35FE" w:rsidP="009A35FE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5FE" w:rsidRDefault="009A35FE" w:rsidP="009A35FE">
      <w:pPr>
        <w:pStyle w:val="Sraopastraipa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korupcijos prevencijos programos įgyvendinimą, koordinavimą ir </w:t>
      </w:r>
      <w:r w:rsidR="008359CC">
        <w:rPr>
          <w:rFonts w:ascii="Times New Roman" w:hAnsi="Times New Roman" w:cs="Times New Roman"/>
          <w:sz w:val="24"/>
          <w:szCs w:val="24"/>
        </w:rPr>
        <w:t>priežiūrą</w:t>
      </w:r>
      <w:r>
        <w:rPr>
          <w:rFonts w:ascii="Times New Roman" w:hAnsi="Times New Roman" w:cs="Times New Roman"/>
          <w:sz w:val="24"/>
          <w:szCs w:val="24"/>
        </w:rPr>
        <w:t xml:space="preserve"> atsako Alytaus jaunimo centro direktorius</w:t>
      </w:r>
      <w:r w:rsidR="00534A0F">
        <w:rPr>
          <w:rFonts w:ascii="Times New Roman" w:hAnsi="Times New Roman" w:cs="Times New Roman"/>
          <w:sz w:val="24"/>
          <w:szCs w:val="24"/>
        </w:rPr>
        <w:t xml:space="preserve"> ir direktoriaus įsakymu paskirtas darbuotojas.</w:t>
      </w:r>
    </w:p>
    <w:p w:rsidR="00534A0F" w:rsidRDefault="00534A0F" w:rsidP="009A35FE">
      <w:pPr>
        <w:pStyle w:val="Sraopastraipa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Programai įgyvendinti sudaromas priemonių planas, kuris nustato įgyvendinimo priemones, jų vykdymo terminus bei vykdytojus ir yra neatsiejama šios programos dalis.</w:t>
      </w:r>
    </w:p>
    <w:p w:rsidR="00534A0F" w:rsidRDefault="00534A0F" w:rsidP="00534A0F">
      <w:pPr>
        <w:pStyle w:val="Sraopastraipa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Alytaus jaunimo centro administracija kasmet išnagrinėja programos nuostatas bei įgyvendinimo priemones ir prireikus atitinkamai koreguoja programą. </w:t>
      </w:r>
    </w:p>
    <w:p w:rsidR="00534A0F" w:rsidRDefault="00534A0F" w:rsidP="00534A0F">
      <w:pPr>
        <w:pStyle w:val="Sraopastraipa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vykdoma iš Alytaus miesto savivaldybės biudžeto asignavimų ir kitų finansavimo šaltinių.</w:t>
      </w:r>
    </w:p>
    <w:p w:rsidR="00534A0F" w:rsidRDefault="00534A0F" w:rsidP="00534A0F">
      <w:pPr>
        <w:pStyle w:val="Sraopastraipa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Programos nuostatų ir jos priemonių plane numatytų priemonių vykdymas privalomas nurodytiems vykdytojams.</w:t>
      </w:r>
    </w:p>
    <w:p w:rsidR="00534A0F" w:rsidRDefault="00534A0F" w:rsidP="00534A0F">
      <w:pPr>
        <w:pStyle w:val="Sraopastraipa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Atsižvelgiant į antikorupcinių teisės aktų pakeitimus, kompetentingų institucijų ir asmenų išvadas ir rekomendacijas, programa gali būti keičiama. Pasibaigus programos laikotarpiui, programa atnaujinama</w:t>
      </w:r>
      <w:r w:rsidR="008962C9">
        <w:rPr>
          <w:rFonts w:ascii="Times New Roman" w:hAnsi="Times New Roman" w:cs="Times New Roman"/>
          <w:sz w:val="24"/>
          <w:szCs w:val="24"/>
        </w:rPr>
        <w:t xml:space="preserve"> antrojo metų ketvirčio pradžioje.</w:t>
      </w:r>
    </w:p>
    <w:p w:rsidR="008962C9" w:rsidRDefault="008962C9" w:rsidP="00534A0F">
      <w:pPr>
        <w:pStyle w:val="Sraopastraipa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Programa, jos įgyvendinimo priemonių planas ir įgyvendinimo eiga skelbiami Alytaus jaunimo centro interneto svetainėje </w:t>
      </w:r>
      <w:hyperlink r:id="rId7" w:history="1">
        <w:r w:rsidRPr="002570D1">
          <w:rPr>
            <w:rStyle w:val="Hipersaitas"/>
            <w:rFonts w:ascii="Times New Roman" w:hAnsi="Times New Roman" w:cs="Times New Roman"/>
            <w:sz w:val="24"/>
            <w:szCs w:val="24"/>
          </w:rPr>
          <w:t>www.ajc.lt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962C9" w:rsidRDefault="008962C9" w:rsidP="008962C9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9CC" w:rsidRDefault="008359CC" w:rsidP="008962C9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8962C9" w:rsidRDefault="008962C9" w:rsidP="008962C9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PROGRAMOS PRIEDAI</w:t>
      </w:r>
    </w:p>
    <w:p w:rsidR="008962C9" w:rsidRDefault="008962C9" w:rsidP="008962C9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2C9" w:rsidRDefault="008962C9" w:rsidP="008962C9">
      <w:pPr>
        <w:pStyle w:val="Sraopastraip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 jaunimo centro 202</w:t>
      </w:r>
      <w:r w:rsidR="00C94B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–202</w:t>
      </w:r>
      <w:r w:rsidR="00C94BC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metų korupcijos prevencijos programos įgyvendinimo priemonių planas.</w:t>
      </w:r>
    </w:p>
    <w:p w:rsidR="008962C9" w:rsidRPr="008962C9" w:rsidRDefault="008962C9" w:rsidP="008962C9">
      <w:pPr>
        <w:pStyle w:val="Sraopastraipa"/>
        <w:tabs>
          <w:tab w:val="left" w:pos="567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8962C9" w:rsidRPr="008962C9" w:rsidSect="000B1770">
      <w:foot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DE" w:rsidRDefault="00C35EDE" w:rsidP="000B1770">
      <w:pPr>
        <w:spacing w:after="0" w:line="240" w:lineRule="auto"/>
      </w:pPr>
      <w:r>
        <w:separator/>
      </w:r>
    </w:p>
  </w:endnote>
  <w:endnote w:type="continuationSeparator" w:id="0">
    <w:p w:rsidR="00C35EDE" w:rsidRDefault="00C35EDE" w:rsidP="000B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063014"/>
      <w:docPartObj>
        <w:docPartGallery w:val="Page Numbers (Bottom of Page)"/>
        <w:docPartUnique/>
      </w:docPartObj>
    </w:sdtPr>
    <w:sdtEndPr/>
    <w:sdtContent>
      <w:p w:rsidR="000B1770" w:rsidRDefault="000B1770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BC5">
          <w:rPr>
            <w:noProof/>
          </w:rPr>
          <w:t>2</w:t>
        </w:r>
        <w:r>
          <w:fldChar w:fldCharType="end"/>
        </w:r>
      </w:p>
    </w:sdtContent>
  </w:sdt>
  <w:p w:rsidR="000B1770" w:rsidRDefault="000B17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DE" w:rsidRDefault="00C35EDE" w:rsidP="000B1770">
      <w:pPr>
        <w:spacing w:after="0" w:line="240" w:lineRule="auto"/>
      </w:pPr>
      <w:r>
        <w:separator/>
      </w:r>
    </w:p>
  </w:footnote>
  <w:footnote w:type="continuationSeparator" w:id="0">
    <w:p w:rsidR="00C35EDE" w:rsidRDefault="00C35EDE" w:rsidP="000B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4CF"/>
    <w:multiLevelType w:val="multilevel"/>
    <w:tmpl w:val="527006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473D3308"/>
    <w:multiLevelType w:val="hybridMultilevel"/>
    <w:tmpl w:val="E3FE1288"/>
    <w:lvl w:ilvl="0" w:tplc="5B54FE8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5D"/>
    <w:rsid w:val="00072530"/>
    <w:rsid w:val="000B1770"/>
    <w:rsid w:val="001F64A3"/>
    <w:rsid w:val="003349A4"/>
    <w:rsid w:val="005054C6"/>
    <w:rsid w:val="00534A0F"/>
    <w:rsid w:val="008359CC"/>
    <w:rsid w:val="008962C9"/>
    <w:rsid w:val="00903DCF"/>
    <w:rsid w:val="00921996"/>
    <w:rsid w:val="00966C15"/>
    <w:rsid w:val="009A35FE"/>
    <w:rsid w:val="00AD5057"/>
    <w:rsid w:val="00B80FB8"/>
    <w:rsid w:val="00BD7EC6"/>
    <w:rsid w:val="00C35C6D"/>
    <w:rsid w:val="00C35EDE"/>
    <w:rsid w:val="00C94BC5"/>
    <w:rsid w:val="00DB0B9F"/>
    <w:rsid w:val="00E04BC5"/>
    <w:rsid w:val="00F80F30"/>
    <w:rsid w:val="00F8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4ECF"/>
  <w15:chartTrackingRefBased/>
  <w15:docId w15:val="{E95DA19A-5166-4643-827F-22FB713A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295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962C9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B17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1770"/>
  </w:style>
  <w:style w:type="paragraph" w:styleId="Porat">
    <w:name w:val="footer"/>
    <w:basedOn w:val="prastasis"/>
    <w:link w:val="PoratDiagrama"/>
    <w:uiPriority w:val="99"/>
    <w:unhideWhenUsed/>
    <w:rsid w:val="000B17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B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j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2193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Mokytojas</cp:lastModifiedBy>
  <cp:revision>15</cp:revision>
  <dcterms:created xsi:type="dcterms:W3CDTF">2020-02-18T14:44:00Z</dcterms:created>
  <dcterms:modified xsi:type="dcterms:W3CDTF">2023-02-27T12:03:00Z</dcterms:modified>
</cp:coreProperties>
</file>